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3308B" w:rsidRPr="0073308B" w:rsidRDefault="0073308B" w:rsidP="0073308B">
      <w:pPr>
        <w:rPr>
          <w:rFonts w:ascii="Times New Roman" w:eastAsia="Times New Roman" w:hAnsi="Times New Roman" w:cs="Times New Roman"/>
          <w:lang w:eastAsia="it-IT"/>
        </w:rPr>
      </w:pPr>
      <w:r w:rsidRPr="0073308B">
        <w:rPr>
          <w:rFonts w:ascii="Times New Roman" w:eastAsia="Times New Roman" w:hAnsi="Times New Roman" w:cs="Times New Roman"/>
          <w:lang w:eastAsia="it-IT"/>
        </w:rPr>
        <w:fldChar w:fldCharType="begin"/>
      </w:r>
      <w:r w:rsidRPr="0073308B">
        <w:rPr>
          <w:rFonts w:ascii="Times New Roman" w:eastAsia="Times New Roman" w:hAnsi="Times New Roman" w:cs="Times New Roman"/>
          <w:lang w:eastAsia="it-IT"/>
        </w:rPr>
        <w:instrText xml:space="preserve"> INCLUDEPICTURE "https://static.milanofinanza.it/MIFI/images/1.gif" \* MERGEFORMATINET </w:instrText>
      </w:r>
      <w:r w:rsidRPr="0073308B">
        <w:rPr>
          <w:rFonts w:ascii="Times New Roman" w:eastAsia="Times New Roman" w:hAnsi="Times New Roman" w:cs="Times New Roman"/>
          <w:lang w:eastAsia="it-IT"/>
        </w:rPr>
        <w:fldChar w:fldCharType="separate"/>
      </w:r>
      <w:r w:rsidRPr="0073308B">
        <w:rPr>
          <w:rFonts w:ascii="Times New Roman" w:eastAsia="Times New Roman" w:hAnsi="Times New Roman" w:cs="Times New Roman"/>
          <w:noProof/>
          <w:lang w:eastAsia="it-IT"/>
        </w:rPr>
        <w:drawing>
          <wp:inline distT="0" distB="0" distL="0" distR="0">
            <wp:extent cx="15875" cy="15875"/>
            <wp:effectExtent l="0" t="0" r="0" b="0"/>
            <wp:docPr id="1" name="Immagine 1" descr="Milano Fi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ano Finanz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73308B">
        <w:rPr>
          <w:rFonts w:ascii="Times New Roman" w:eastAsia="Times New Roman" w:hAnsi="Times New Roman" w:cs="Times New Roman"/>
          <w:lang w:eastAsia="it-IT"/>
        </w:rPr>
        <w:fldChar w:fldCharType="end"/>
      </w:r>
    </w:p>
    <w:p w:rsidR="0073308B" w:rsidRDefault="0073308B" w:rsidP="0073308B">
      <w:pPr>
        <w:shd w:val="clear" w:color="auto" w:fill="FFFFFF"/>
        <w:spacing w:before="100" w:beforeAutospacing="1" w:after="100" w:afterAutospacing="1" w:line="480" w:lineRule="atLeast"/>
        <w:outlineLvl w:val="0"/>
        <w:rPr>
          <w:rFonts w:ascii="NeueHaasGroteskDisp" w:eastAsia="Times New Roman" w:hAnsi="NeueHaasGroteskDisp" w:cs="Times New Roman"/>
          <w:b/>
          <w:bCs/>
          <w:kern w:val="36"/>
          <w:sz w:val="48"/>
          <w:szCs w:val="48"/>
          <w:lang w:eastAsia="it-IT"/>
        </w:rPr>
      </w:pPr>
      <w:r w:rsidRPr="0073308B">
        <w:rPr>
          <w:rFonts w:ascii="NeueHaasGroteskDisp" w:eastAsia="Times New Roman" w:hAnsi="NeueHaasGroteskDisp" w:cs="Times New Roman"/>
          <w:b/>
          <w:bCs/>
          <w:noProof/>
          <w:kern w:val="36"/>
          <w:sz w:val="48"/>
          <w:szCs w:val="48"/>
          <w:lang w:eastAsia="it-IT"/>
        </w:rPr>
        <w:drawing>
          <wp:inline distT="0" distB="0" distL="0" distR="0" wp14:anchorId="313CB57B" wp14:editId="1C994C76">
            <wp:extent cx="39624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62400" cy="723900"/>
                    </a:xfrm>
                    <a:prstGeom prst="rect">
                      <a:avLst/>
                    </a:prstGeom>
                  </pic:spPr>
                </pic:pic>
              </a:graphicData>
            </a:graphic>
          </wp:inline>
        </w:drawing>
      </w:r>
    </w:p>
    <w:p w:rsidR="00AD284C" w:rsidRPr="00AD284C" w:rsidRDefault="00AD284C" w:rsidP="00AD284C">
      <w:pPr>
        <w:pStyle w:val="Titolo3"/>
        <w:spacing w:before="120" w:after="120"/>
        <w:ind w:left="105" w:right="105"/>
        <w:rPr>
          <w:rFonts w:ascii="Arial" w:hAnsi="Arial" w:cs="Arial"/>
          <w:b/>
          <w:sz w:val="32"/>
          <w:szCs w:val="32"/>
        </w:rPr>
      </w:pPr>
      <w:proofErr w:type="spellStart"/>
      <w:r w:rsidRPr="00AD284C">
        <w:rPr>
          <w:rFonts w:ascii="Arial" w:hAnsi="Arial" w:cs="Arial"/>
          <w:b/>
          <w:sz w:val="32"/>
          <w:szCs w:val="32"/>
        </w:rPr>
        <w:t>Aim</w:t>
      </w:r>
      <w:proofErr w:type="spellEnd"/>
      <w:r w:rsidRPr="00AD284C">
        <w:rPr>
          <w:rFonts w:ascii="Arial" w:hAnsi="Arial" w:cs="Arial"/>
          <w:b/>
          <w:sz w:val="32"/>
          <w:szCs w:val="32"/>
        </w:rPr>
        <w:t xml:space="preserve"> Italia, nel 2020 sono entrare 23 </w:t>
      </w:r>
      <w:proofErr w:type="spellStart"/>
      <w:r w:rsidRPr="00AD284C">
        <w:rPr>
          <w:rFonts w:ascii="Arial" w:hAnsi="Arial" w:cs="Arial"/>
          <w:b/>
          <w:sz w:val="32"/>
          <w:szCs w:val="32"/>
        </w:rPr>
        <w:t>pmi</w:t>
      </w:r>
      <w:proofErr w:type="spellEnd"/>
      <w:r w:rsidRPr="00AD284C">
        <w:rPr>
          <w:rFonts w:ascii="Arial" w:hAnsi="Arial" w:cs="Arial"/>
          <w:b/>
          <w:sz w:val="32"/>
          <w:szCs w:val="32"/>
        </w:rPr>
        <w:t xml:space="preserve"> con una raccolta in crescita</w:t>
      </w:r>
    </w:p>
    <w:p w:rsidR="00AD284C" w:rsidRDefault="00AD284C" w:rsidP="00AD284C">
      <w:pPr>
        <w:rPr>
          <w:rFonts w:ascii="NeueHaasGroteskDisp" w:eastAsia="Times New Roman" w:hAnsi="NeueHaasGroteskDisp" w:cs="Times New Roman"/>
          <w:b/>
          <w:bCs/>
          <w:color w:val="222222"/>
          <w:kern w:val="36"/>
          <w:sz w:val="48"/>
          <w:szCs w:val="48"/>
          <w:lang w:eastAsia="it-IT"/>
        </w:rPr>
      </w:pPr>
    </w:p>
    <w:p w:rsidR="00AD284C" w:rsidRDefault="00AD284C" w:rsidP="00AD284C">
      <w:pPr>
        <w:rPr>
          <w:rFonts w:ascii="Arial" w:eastAsia="Times New Roman" w:hAnsi="Arial" w:cs="Arial"/>
          <w:color w:val="333333"/>
          <w:shd w:val="clear" w:color="auto" w:fill="FFFFFF"/>
          <w:lang w:eastAsia="it-IT"/>
        </w:rPr>
      </w:pPr>
      <w:proofErr w:type="gramStart"/>
      <w:r w:rsidRPr="00AD284C">
        <w:rPr>
          <w:rFonts w:ascii="Arial" w:eastAsia="Times New Roman" w:hAnsi="Arial" w:cs="Arial"/>
          <w:color w:val="333333"/>
          <w:shd w:val="clear" w:color="auto" w:fill="FFFFFF"/>
          <w:lang w:eastAsia="it-IT"/>
        </w:rPr>
        <w:t>di</w:t>
      </w:r>
      <w:proofErr w:type="gramEnd"/>
      <w:r w:rsidRPr="00AD284C">
        <w:rPr>
          <w:rFonts w:ascii="Arial" w:eastAsia="Times New Roman" w:hAnsi="Arial" w:cs="Arial"/>
          <w:color w:val="333333"/>
          <w:shd w:val="clear" w:color="auto" w:fill="FFFFFF"/>
          <w:lang w:eastAsia="it-IT"/>
        </w:rPr>
        <w:t xml:space="preserve"> Paola Valentini 04/01/2021 14:10 </w:t>
      </w:r>
    </w:p>
    <w:p w:rsidR="00AD284C" w:rsidRDefault="00AD284C" w:rsidP="00AD284C">
      <w:pPr>
        <w:rPr>
          <w:rFonts w:ascii="Arial" w:eastAsia="Times New Roman" w:hAnsi="Arial" w:cs="Arial"/>
          <w:color w:val="333333"/>
          <w:shd w:val="clear" w:color="auto" w:fill="FFFFFF"/>
          <w:lang w:eastAsia="it-IT"/>
        </w:rPr>
      </w:pPr>
    </w:p>
    <w:p w:rsidR="00AD284C" w:rsidRPr="00AD284C" w:rsidRDefault="00AD284C" w:rsidP="00AD284C">
      <w:pPr>
        <w:rPr>
          <w:rFonts w:ascii="Arial" w:eastAsia="Times New Roman" w:hAnsi="Arial" w:cs="Arial"/>
          <w:color w:val="333333"/>
          <w:shd w:val="clear" w:color="auto" w:fill="FFFFFF"/>
          <w:lang w:eastAsia="it-IT"/>
        </w:rPr>
      </w:pPr>
      <w:r w:rsidRPr="00AD284C">
        <w:rPr>
          <w:rFonts w:ascii="Arial" w:eastAsia="Times New Roman" w:hAnsi="Arial" w:cs="Arial"/>
          <w:color w:val="333333"/>
          <w:shd w:val="clear" w:color="auto" w:fill="FFFFFF"/>
          <w:lang w:eastAsia="it-IT"/>
        </w:rPr>
        <w:t xml:space="preserve">Corporate Italia </w:t>
      </w:r>
      <w:proofErr w:type="spellStart"/>
      <w:r w:rsidRPr="00AD284C">
        <w:rPr>
          <w:rFonts w:ascii="Arial" w:eastAsia="Times New Roman" w:hAnsi="Arial" w:cs="Arial"/>
          <w:color w:val="333333"/>
          <w:shd w:val="clear" w:color="auto" w:fill="FFFFFF"/>
          <w:lang w:eastAsia="it-IT"/>
        </w:rPr>
        <w:t>Aim</w:t>
      </w:r>
      <w:proofErr w:type="spellEnd"/>
      <w:r w:rsidRPr="00AD284C">
        <w:rPr>
          <w:rFonts w:ascii="Arial" w:eastAsia="Times New Roman" w:hAnsi="Arial" w:cs="Arial"/>
          <w:color w:val="333333"/>
          <w:shd w:val="clear" w:color="auto" w:fill="FFFFFF"/>
          <w:lang w:eastAsia="it-IT"/>
        </w:rPr>
        <w:t xml:space="preserve"> Italia, nel 2020 sono entrare 23 </w:t>
      </w:r>
      <w:proofErr w:type="spellStart"/>
      <w:r w:rsidRPr="00AD284C">
        <w:rPr>
          <w:rFonts w:ascii="Arial" w:eastAsia="Times New Roman" w:hAnsi="Arial" w:cs="Arial"/>
          <w:color w:val="333333"/>
          <w:shd w:val="clear" w:color="auto" w:fill="FFFFFF"/>
          <w:lang w:eastAsia="it-IT"/>
        </w:rPr>
        <w:t>pmi</w:t>
      </w:r>
      <w:proofErr w:type="spellEnd"/>
      <w:r w:rsidRPr="00AD284C">
        <w:rPr>
          <w:rFonts w:ascii="Arial" w:eastAsia="Times New Roman" w:hAnsi="Arial" w:cs="Arial"/>
          <w:color w:val="333333"/>
          <w:shd w:val="clear" w:color="auto" w:fill="FFFFFF"/>
          <w:lang w:eastAsia="it-IT"/>
        </w:rPr>
        <w:t xml:space="preserve"> con una raccolta in crescita Nel 2020 </w:t>
      </w:r>
      <w:proofErr w:type="spellStart"/>
      <w:r w:rsidRPr="00AD284C">
        <w:rPr>
          <w:rFonts w:ascii="Arial" w:eastAsia="Times New Roman" w:hAnsi="Arial" w:cs="Arial"/>
          <w:color w:val="333333"/>
          <w:shd w:val="clear" w:color="auto" w:fill="FFFFFF"/>
          <w:lang w:eastAsia="it-IT"/>
        </w:rPr>
        <w:t>Aim</w:t>
      </w:r>
      <w:proofErr w:type="spellEnd"/>
      <w:r w:rsidRPr="00AD284C">
        <w:rPr>
          <w:rFonts w:ascii="Arial" w:eastAsia="Times New Roman" w:hAnsi="Arial" w:cs="Arial"/>
          <w:color w:val="333333"/>
          <w:shd w:val="clear" w:color="auto" w:fill="FFFFFF"/>
          <w:lang w:eastAsia="it-IT"/>
        </w:rPr>
        <w:t xml:space="preserve"> Italia ha avuto un maggior numero di collocamenti rispetto al mercato principale (</w:t>
      </w:r>
      <w:proofErr w:type="spellStart"/>
      <w:r w:rsidRPr="00AD284C">
        <w:rPr>
          <w:rFonts w:ascii="Arial" w:eastAsia="Times New Roman" w:hAnsi="Arial" w:cs="Arial"/>
          <w:color w:val="333333"/>
          <w:shd w:val="clear" w:color="auto" w:fill="FFFFFF"/>
          <w:lang w:eastAsia="it-IT"/>
        </w:rPr>
        <w:t>Mta</w:t>
      </w:r>
      <w:proofErr w:type="spellEnd"/>
      <w:r w:rsidRPr="00AD284C">
        <w:rPr>
          <w:rFonts w:ascii="Arial" w:eastAsia="Times New Roman" w:hAnsi="Arial" w:cs="Arial"/>
          <w:color w:val="333333"/>
          <w:shd w:val="clear" w:color="auto" w:fill="FFFFFF"/>
          <w:lang w:eastAsia="it-IT"/>
        </w:rPr>
        <w:t xml:space="preserve">), nonostante gli effetti dell'emergenza Covid-19, confermando il trend registrato negli ultimi anni. E' quanto emerge dall'analisi dell'ufficio studi </w:t>
      </w:r>
      <w:proofErr w:type="spellStart"/>
      <w:r w:rsidRPr="00AD284C">
        <w:rPr>
          <w:rFonts w:ascii="Arial" w:eastAsia="Times New Roman" w:hAnsi="Arial" w:cs="Arial"/>
          <w:color w:val="333333"/>
          <w:shd w:val="clear" w:color="auto" w:fill="FFFFFF"/>
          <w:lang w:eastAsia="it-IT"/>
        </w:rPr>
        <w:t>Ir</w:t>
      </w:r>
      <w:proofErr w:type="spellEnd"/>
      <w:r w:rsidRPr="00AD284C">
        <w:rPr>
          <w:rFonts w:ascii="Arial" w:eastAsia="Times New Roman" w:hAnsi="Arial" w:cs="Arial"/>
          <w:color w:val="333333"/>
          <w:shd w:val="clear" w:color="auto" w:fill="FFFFFF"/>
          <w:lang w:eastAsia="it-IT"/>
        </w:rPr>
        <w:t xml:space="preserve"> Top </w:t>
      </w:r>
      <w:proofErr w:type="spellStart"/>
      <w:r w:rsidRPr="00AD284C">
        <w:rPr>
          <w:rFonts w:ascii="Arial" w:eastAsia="Times New Roman" w:hAnsi="Arial" w:cs="Arial"/>
          <w:color w:val="333333"/>
          <w:shd w:val="clear" w:color="auto" w:fill="FFFFFF"/>
          <w:lang w:eastAsia="it-IT"/>
        </w:rPr>
        <w:t>Consulting</w:t>
      </w:r>
      <w:proofErr w:type="spellEnd"/>
      <w:r w:rsidRPr="00AD284C">
        <w:rPr>
          <w:rFonts w:ascii="Arial" w:eastAsia="Times New Roman" w:hAnsi="Arial" w:cs="Arial"/>
          <w:color w:val="333333"/>
          <w:shd w:val="clear" w:color="auto" w:fill="FFFFFF"/>
          <w:lang w:eastAsia="it-IT"/>
        </w:rPr>
        <w:t xml:space="preserve"> secondo cui nel 2020 il mercato dedicato alla crescita delle </w:t>
      </w:r>
      <w:proofErr w:type="spellStart"/>
      <w:r w:rsidRPr="00AD284C">
        <w:rPr>
          <w:rFonts w:ascii="Arial" w:eastAsia="Times New Roman" w:hAnsi="Arial" w:cs="Arial"/>
          <w:color w:val="333333"/>
          <w:shd w:val="clear" w:color="auto" w:fill="FFFFFF"/>
          <w:lang w:eastAsia="it-IT"/>
        </w:rPr>
        <w:t>pmi</w:t>
      </w:r>
      <w:proofErr w:type="spellEnd"/>
      <w:r w:rsidRPr="00AD284C">
        <w:rPr>
          <w:rFonts w:ascii="Arial" w:eastAsia="Times New Roman" w:hAnsi="Arial" w:cs="Arial"/>
          <w:color w:val="333333"/>
          <w:shd w:val="clear" w:color="auto" w:fill="FFFFFF"/>
          <w:lang w:eastAsia="it-IT"/>
        </w:rPr>
        <w:t xml:space="preserve"> ha registrato 23 ammissioni, di cui 21 nuove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e 2 altre ammissioni, in ridimensionamento rispetto al record del 2019 (35 quotazioni, di cui 31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e 4 ammissioni post business </w:t>
      </w:r>
      <w:proofErr w:type="spellStart"/>
      <w:r w:rsidRPr="00AD284C">
        <w:rPr>
          <w:rFonts w:ascii="Arial" w:eastAsia="Times New Roman" w:hAnsi="Arial" w:cs="Arial"/>
          <w:color w:val="333333"/>
          <w:shd w:val="clear" w:color="auto" w:fill="FFFFFF"/>
          <w:lang w:eastAsia="it-IT"/>
        </w:rPr>
        <w:t>combination</w:t>
      </w:r>
      <w:proofErr w:type="spellEnd"/>
      <w:r w:rsidRPr="00AD284C">
        <w:rPr>
          <w:rFonts w:ascii="Arial" w:eastAsia="Times New Roman" w:hAnsi="Arial" w:cs="Arial"/>
          <w:color w:val="333333"/>
          <w:shd w:val="clear" w:color="auto" w:fill="FFFFFF"/>
          <w:lang w:eastAsia="it-IT"/>
        </w:rPr>
        <w:t xml:space="preserve">). I collocamenti si sono concentrati nella seconda metà dell'anno, principalmente tra ottobre e dicembre. In particolare, sono approdate: </w:t>
      </w:r>
      <w:proofErr w:type="spellStart"/>
      <w:r w:rsidRPr="00AD284C">
        <w:rPr>
          <w:rFonts w:ascii="Arial" w:eastAsia="Times New Roman" w:hAnsi="Arial" w:cs="Arial"/>
          <w:color w:val="333333"/>
          <w:shd w:val="clear" w:color="auto" w:fill="FFFFFF"/>
          <w:lang w:eastAsia="it-IT"/>
        </w:rPr>
        <w:t>Planetel</w:t>
      </w:r>
      <w:proofErr w:type="spellEnd"/>
      <w:r w:rsidRPr="00AD284C">
        <w:rPr>
          <w:rFonts w:ascii="Arial" w:eastAsia="Times New Roman" w:hAnsi="Arial" w:cs="Arial"/>
          <w:color w:val="333333"/>
          <w:shd w:val="clear" w:color="auto" w:fill="FFFFFF"/>
          <w:lang w:eastAsia="it-IT"/>
        </w:rPr>
        <w:t xml:space="preserve">, </w:t>
      </w:r>
      <w:proofErr w:type="spellStart"/>
      <w:r w:rsidRPr="00AD284C">
        <w:rPr>
          <w:rFonts w:ascii="Arial" w:eastAsia="Times New Roman" w:hAnsi="Arial" w:cs="Arial"/>
          <w:color w:val="333333"/>
          <w:shd w:val="clear" w:color="auto" w:fill="FFFFFF"/>
          <w:lang w:eastAsia="it-IT"/>
        </w:rPr>
        <w:t>eViso</w:t>
      </w:r>
      <w:proofErr w:type="spellEnd"/>
      <w:r w:rsidRPr="00AD284C">
        <w:rPr>
          <w:rFonts w:ascii="Arial" w:eastAsia="Times New Roman" w:hAnsi="Arial" w:cs="Arial"/>
          <w:color w:val="333333"/>
          <w:shd w:val="clear" w:color="auto" w:fill="FFFFFF"/>
          <w:lang w:eastAsia="it-IT"/>
        </w:rPr>
        <w:t xml:space="preserve">, Convergenze, </w:t>
      </w:r>
      <w:proofErr w:type="spellStart"/>
      <w:r w:rsidRPr="00AD284C">
        <w:rPr>
          <w:rFonts w:ascii="Arial" w:eastAsia="Times New Roman" w:hAnsi="Arial" w:cs="Arial"/>
          <w:color w:val="333333"/>
          <w:shd w:val="clear" w:color="auto" w:fill="FFFFFF"/>
          <w:lang w:eastAsia="it-IT"/>
        </w:rPr>
        <w:t>Mit</w:t>
      </w:r>
      <w:proofErr w:type="spellEnd"/>
      <w:r w:rsidRPr="00AD284C">
        <w:rPr>
          <w:rFonts w:ascii="Arial" w:eastAsia="Times New Roman" w:hAnsi="Arial" w:cs="Arial"/>
          <w:color w:val="333333"/>
          <w:shd w:val="clear" w:color="auto" w:fill="FFFFFF"/>
          <w:lang w:eastAsia="it-IT"/>
        </w:rPr>
        <w:t xml:space="preserve"> </w:t>
      </w:r>
      <w:proofErr w:type="spellStart"/>
      <w:r w:rsidRPr="00AD284C">
        <w:rPr>
          <w:rFonts w:ascii="Arial" w:eastAsia="Times New Roman" w:hAnsi="Arial" w:cs="Arial"/>
          <w:color w:val="333333"/>
          <w:shd w:val="clear" w:color="auto" w:fill="FFFFFF"/>
          <w:lang w:eastAsia="it-IT"/>
        </w:rPr>
        <w:t>Sim</w:t>
      </w:r>
      <w:proofErr w:type="spellEnd"/>
      <w:r w:rsidRPr="00AD284C">
        <w:rPr>
          <w:rFonts w:ascii="Arial" w:eastAsia="Times New Roman" w:hAnsi="Arial" w:cs="Arial"/>
          <w:color w:val="333333"/>
          <w:shd w:val="clear" w:color="auto" w:fill="FFFFFF"/>
          <w:lang w:eastAsia="it-IT"/>
        </w:rPr>
        <w:t xml:space="preserve"> (</w:t>
      </w:r>
      <w:proofErr w:type="spellStart"/>
      <w:r w:rsidRPr="00AD284C">
        <w:rPr>
          <w:rFonts w:ascii="Arial" w:eastAsia="Times New Roman" w:hAnsi="Arial" w:cs="Arial"/>
          <w:color w:val="333333"/>
          <w:shd w:val="clear" w:color="auto" w:fill="FFFFFF"/>
          <w:lang w:eastAsia="it-IT"/>
        </w:rPr>
        <w:t>Aim</w:t>
      </w:r>
      <w:proofErr w:type="spellEnd"/>
      <w:r w:rsidRPr="00AD284C">
        <w:rPr>
          <w:rFonts w:ascii="Arial" w:eastAsia="Times New Roman" w:hAnsi="Arial" w:cs="Arial"/>
          <w:color w:val="333333"/>
          <w:shd w:val="clear" w:color="auto" w:fill="FFFFFF"/>
          <w:lang w:eastAsia="it-IT"/>
        </w:rPr>
        <w:t xml:space="preserve"> Professional), </w:t>
      </w:r>
      <w:proofErr w:type="spellStart"/>
      <w:r w:rsidRPr="00AD284C">
        <w:rPr>
          <w:rFonts w:ascii="Arial" w:eastAsia="Times New Roman" w:hAnsi="Arial" w:cs="Arial"/>
          <w:color w:val="333333"/>
          <w:shd w:val="clear" w:color="auto" w:fill="FFFFFF"/>
          <w:lang w:eastAsia="it-IT"/>
        </w:rPr>
        <w:t>Igeamed</w:t>
      </w:r>
      <w:proofErr w:type="spellEnd"/>
      <w:r w:rsidRPr="00AD284C">
        <w:rPr>
          <w:rFonts w:ascii="Arial" w:eastAsia="Times New Roman" w:hAnsi="Arial" w:cs="Arial"/>
          <w:color w:val="333333"/>
          <w:shd w:val="clear" w:color="auto" w:fill="FFFFFF"/>
          <w:lang w:eastAsia="it-IT"/>
        </w:rPr>
        <w:t xml:space="preserve"> (</w:t>
      </w:r>
      <w:proofErr w:type="spellStart"/>
      <w:r w:rsidRPr="00AD284C">
        <w:rPr>
          <w:rFonts w:ascii="Arial" w:eastAsia="Times New Roman" w:hAnsi="Arial" w:cs="Arial"/>
          <w:color w:val="333333"/>
          <w:shd w:val="clear" w:color="auto" w:fill="FFFFFF"/>
          <w:lang w:eastAsia="it-IT"/>
        </w:rPr>
        <w:t>Aim</w:t>
      </w:r>
      <w:proofErr w:type="spellEnd"/>
      <w:r w:rsidRPr="00AD284C">
        <w:rPr>
          <w:rFonts w:ascii="Arial" w:eastAsia="Times New Roman" w:hAnsi="Arial" w:cs="Arial"/>
          <w:color w:val="333333"/>
          <w:shd w:val="clear" w:color="auto" w:fill="FFFFFF"/>
          <w:lang w:eastAsia="it-IT"/>
        </w:rPr>
        <w:t xml:space="preserve"> Professional), </w:t>
      </w:r>
      <w:proofErr w:type="spellStart"/>
      <w:r w:rsidRPr="00AD284C">
        <w:rPr>
          <w:rFonts w:ascii="Arial" w:eastAsia="Times New Roman" w:hAnsi="Arial" w:cs="Arial"/>
          <w:color w:val="333333"/>
          <w:shd w:val="clear" w:color="auto" w:fill="FFFFFF"/>
          <w:lang w:eastAsia="it-IT"/>
        </w:rPr>
        <w:t>Tenax</w:t>
      </w:r>
      <w:proofErr w:type="spellEnd"/>
      <w:r w:rsidRPr="00AD284C">
        <w:rPr>
          <w:rFonts w:ascii="Arial" w:eastAsia="Times New Roman" w:hAnsi="Arial" w:cs="Arial"/>
          <w:color w:val="333333"/>
          <w:shd w:val="clear" w:color="auto" w:fill="FFFFFF"/>
          <w:lang w:eastAsia="it-IT"/>
        </w:rPr>
        <w:t xml:space="preserve"> International, </w:t>
      </w:r>
      <w:proofErr w:type="spellStart"/>
      <w:r w:rsidRPr="00AD284C">
        <w:rPr>
          <w:rFonts w:ascii="Arial" w:eastAsia="Times New Roman" w:hAnsi="Arial" w:cs="Arial"/>
          <w:color w:val="333333"/>
          <w:shd w:val="clear" w:color="auto" w:fill="FFFFFF"/>
          <w:lang w:eastAsia="it-IT"/>
        </w:rPr>
        <w:t>Comal</w:t>
      </w:r>
      <w:proofErr w:type="spellEnd"/>
      <w:r w:rsidRPr="00AD284C">
        <w:rPr>
          <w:rFonts w:ascii="Arial" w:eastAsia="Times New Roman" w:hAnsi="Arial" w:cs="Arial"/>
          <w:color w:val="333333"/>
          <w:shd w:val="clear" w:color="auto" w:fill="FFFFFF"/>
          <w:lang w:eastAsia="it-IT"/>
        </w:rPr>
        <w:t xml:space="preserve">, </w:t>
      </w:r>
      <w:proofErr w:type="spellStart"/>
      <w:r w:rsidRPr="00AD284C">
        <w:rPr>
          <w:rFonts w:ascii="Arial" w:eastAsia="Times New Roman" w:hAnsi="Arial" w:cs="Arial"/>
          <w:color w:val="333333"/>
          <w:shd w:val="clear" w:color="auto" w:fill="FFFFFF"/>
          <w:lang w:eastAsia="it-IT"/>
        </w:rPr>
        <w:t>Promotica</w:t>
      </w:r>
      <w:proofErr w:type="spellEnd"/>
      <w:r w:rsidRPr="00AD284C">
        <w:rPr>
          <w:rFonts w:ascii="Arial" w:eastAsia="Times New Roman" w:hAnsi="Arial" w:cs="Arial"/>
          <w:color w:val="333333"/>
          <w:shd w:val="clear" w:color="auto" w:fill="FFFFFF"/>
          <w:lang w:eastAsia="it-IT"/>
        </w:rPr>
        <w:t xml:space="preserve">, </w:t>
      </w:r>
      <w:proofErr w:type="spellStart"/>
      <w:r w:rsidRPr="00AD284C">
        <w:rPr>
          <w:rFonts w:ascii="Arial" w:eastAsia="Times New Roman" w:hAnsi="Arial" w:cs="Arial"/>
          <w:color w:val="333333"/>
          <w:shd w:val="clear" w:color="auto" w:fill="FFFFFF"/>
          <w:lang w:eastAsia="it-IT"/>
        </w:rPr>
        <w:t>Tecma</w:t>
      </w:r>
      <w:proofErr w:type="spellEnd"/>
      <w:r w:rsidRPr="00AD284C">
        <w:rPr>
          <w:rFonts w:ascii="Arial" w:eastAsia="Times New Roman" w:hAnsi="Arial" w:cs="Arial"/>
          <w:color w:val="333333"/>
          <w:shd w:val="clear" w:color="auto" w:fill="FFFFFF"/>
          <w:lang w:eastAsia="it-IT"/>
        </w:rPr>
        <w:t xml:space="preserve"> Solutions, Euro </w:t>
      </w:r>
      <w:proofErr w:type="spellStart"/>
      <w:r w:rsidRPr="00AD284C">
        <w:rPr>
          <w:rFonts w:ascii="Arial" w:eastAsia="Times New Roman" w:hAnsi="Arial" w:cs="Arial"/>
          <w:color w:val="333333"/>
          <w:shd w:val="clear" w:color="auto" w:fill="FFFFFF"/>
          <w:lang w:eastAsia="it-IT"/>
        </w:rPr>
        <w:t>Cosmetic</w:t>
      </w:r>
      <w:proofErr w:type="spellEnd"/>
      <w:r w:rsidRPr="00AD284C">
        <w:rPr>
          <w:rFonts w:ascii="Arial" w:eastAsia="Times New Roman" w:hAnsi="Arial" w:cs="Arial"/>
          <w:color w:val="333333"/>
          <w:shd w:val="clear" w:color="auto" w:fill="FFFFFF"/>
          <w:lang w:eastAsia="it-IT"/>
        </w:rPr>
        <w:t xml:space="preserve">, Osai Automation System, </w:t>
      </w:r>
      <w:proofErr w:type="spellStart"/>
      <w:r w:rsidRPr="00AD284C">
        <w:rPr>
          <w:rFonts w:ascii="Arial" w:eastAsia="Times New Roman" w:hAnsi="Arial" w:cs="Arial"/>
          <w:color w:val="333333"/>
          <w:shd w:val="clear" w:color="auto" w:fill="FFFFFF"/>
          <w:lang w:eastAsia="it-IT"/>
        </w:rPr>
        <w:t>Trendevice</w:t>
      </w:r>
      <w:proofErr w:type="spellEnd"/>
      <w:r w:rsidRPr="00AD284C">
        <w:rPr>
          <w:rFonts w:ascii="Arial" w:eastAsia="Times New Roman" w:hAnsi="Arial" w:cs="Arial"/>
          <w:color w:val="333333"/>
          <w:shd w:val="clear" w:color="auto" w:fill="FFFFFF"/>
          <w:lang w:eastAsia="it-IT"/>
        </w:rPr>
        <w:t xml:space="preserve">, Esi, </w:t>
      </w:r>
      <w:proofErr w:type="spellStart"/>
      <w:r w:rsidRPr="00AD284C">
        <w:rPr>
          <w:rFonts w:ascii="Arial" w:eastAsia="Times New Roman" w:hAnsi="Arial" w:cs="Arial"/>
          <w:color w:val="333333"/>
          <w:shd w:val="clear" w:color="auto" w:fill="FFFFFF"/>
          <w:lang w:eastAsia="it-IT"/>
        </w:rPr>
        <w:t>Labomar</w:t>
      </w:r>
      <w:proofErr w:type="spellEnd"/>
      <w:r w:rsidRPr="00AD284C">
        <w:rPr>
          <w:rFonts w:ascii="Arial" w:eastAsia="Times New Roman" w:hAnsi="Arial" w:cs="Arial"/>
          <w:color w:val="333333"/>
          <w:shd w:val="clear" w:color="auto" w:fill="FFFFFF"/>
          <w:lang w:eastAsia="it-IT"/>
        </w:rPr>
        <w:t xml:space="preserve">, Reti, </w:t>
      </w:r>
      <w:proofErr w:type="spellStart"/>
      <w:r w:rsidRPr="00AD284C">
        <w:rPr>
          <w:rFonts w:ascii="Arial" w:eastAsia="Times New Roman" w:hAnsi="Arial" w:cs="Arial"/>
          <w:color w:val="333333"/>
          <w:shd w:val="clear" w:color="auto" w:fill="FFFFFF"/>
          <w:lang w:eastAsia="it-IT"/>
        </w:rPr>
        <w:t>Fenix</w:t>
      </w:r>
      <w:proofErr w:type="spellEnd"/>
      <w:r w:rsidRPr="00AD284C">
        <w:rPr>
          <w:rFonts w:ascii="Arial" w:eastAsia="Times New Roman" w:hAnsi="Arial" w:cs="Arial"/>
          <w:color w:val="333333"/>
          <w:shd w:val="clear" w:color="auto" w:fill="FFFFFF"/>
          <w:lang w:eastAsia="it-IT"/>
        </w:rPr>
        <w:t xml:space="preserve"> Entertainment (</w:t>
      </w:r>
      <w:proofErr w:type="spellStart"/>
      <w:r w:rsidRPr="00AD284C">
        <w:rPr>
          <w:rFonts w:ascii="Arial" w:eastAsia="Times New Roman" w:hAnsi="Arial" w:cs="Arial"/>
          <w:color w:val="333333"/>
          <w:shd w:val="clear" w:color="auto" w:fill="FFFFFF"/>
          <w:lang w:eastAsia="it-IT"/>
        </w:rPr>
        <w:t>Aim</w:t>
      </w:r>
      <w:proofErr w:type="spellEnd"/>
      <w:r w:rsidRPr="00AD284C">
        <w:rPr>
          <w:rFonts w:ascii="Arial" w:eastAsia="Times New Roman" w:hAnsi="Arial" w:cs="Arial"/>
          <w:color w:val="333333"/>
          <w:shd w:val="clear" w:color="auto" w:fill="FFFFFF"/>
          <w:lang w:eastAsia="it-IT"/>
        </w:rPr>
        <w:t xml:space="preserve"> Professional), </w:t>
      </w:r>
      <w:proofErr w:type="spellStart"/>
      <w:r w:rsidRPr="00AD284C">
        <w:rPr>
          <w:rFonts w:ascii="Arial" w:eastAsia="Times New Roman" w:hAnsi="Arial" w:cs="Arial"/>
          <w:color w:val="333333"/>
          <w:shd w:val="clear" w:color="auto" w:fill="FFFFFF"/>
          <w:lang w:eastAsia="it-IT"/>
        </w:rPr>
        <w:t>Sourcesense</w:t>
      </w:r>
      <w:proofErr w:type="spellEnd"/>
      <w:r w:rsidRPr="00AD284C">
        <w:rPr>
          <w:rFonts w:ascii="Arial" w:eastAsia="Times New Roman" w:hAnsi="Arial" w:cs="Arial"/>
          <w:color w:val="333333"/>
          <w:shd w:val="clear" w:color="auto" w:fill="FFFFFF"/>
          <w:lang w:eastAsia="it-IT"/>
        </w:rPr>
        <w:t xml:space="preserve">, </w:t>
      </w:r>
      <w:proofErr w:type="spellStart"/>
      <w:r w:rsidRPr="00AD284C">
        <w:rPr>
          <w:rFonts w:ascii="Arial" w:eastAsia="Times New Roman" w:hAnsi="Arial" w:cs="Arial"/>
          <w:color w:val="333333"/>
          <w:shd w:val="clear" w:color="auto" w:fill="FFFFFF"/>
          <w:lang w:eastAsia="it-IT"/>
        </w:rPr>
        <w:t>Fabilia</w:t>
      </w:r>
      <w:proofErr w:type="spellEnd"/>
      <w:r w:rsidRPr="00AD284C">
        <w:rPr>
          <w:rFonts w:ascii="Arial" w:eastAsia="Times New Roman" w:hAnsi="Arial" w:cs="Arial"/>
          <w:color w:val="333333"/>
          <w:shd w:val="clear" w:color="auto" w:fill="FFFFFF"/>
          <w:lang w:eastAsia="it-IT"/>
        </w:rPr>
        <w:t xml:space="preserve"> Group, Cy4gate, </w:t>
      </w:r>
      <w:proofErr w:type="spellStart"/>
      <w:r w:rsidRPr="00AD284C">
        <w:rPr>
          <w:rFonts w:ascii="Arial" w:eastAsia="Times New Roman" w:hAnsi="Arial" w:cs="Arial"/>
          <w:color w:val="333333"/>
          <w:shd w:val="clear" w:color="auto" w:fill="FFFFFF"/>
          <w:lang w:eastAsia="it-IT"/>
        </w:rPr>
        <w:t>Sebino</w:t>
      </w:r>
      <w:proofErr w:type="spellEnd"/>
      <w:r w:rsidRPr="00AD284C">
        <w:rPr>
          <w:rFonts w:ascii="Arial" w:eastAsia="Times New Roman" w:hAnsi="Arial" w:cs="Arial"/>
          <w:color w:val="333333"/>
          <w:shd w:val="clear" w:color="auto" w:fill="FFFFFF"/>
          <w:lang w:eastAsia="it-IT"/>
        </w:rPr>
        <w:t xml:space="preserve">, </w:t>
      </w:r>
      <w:proofErr w:type="spellStart"/>
      <w:r w:rsidRPr="00AD284C">
        <w:rPr>
          <w:rFonts w:ascii="Arial" w:eastAsia="Times New Roman" w:hAnsi="Arial" w:cs="Arial"/>
          <w:color w:val="333333"/>
          <w:shd w:val="clear" w:color="auto" w:fill="FFFFFF"/>
          <w:lang w:eastAsia="it-IT"/>
        </w:rPr>
        <w:t>Unidata</w:t>
      </w:r>
      <w:proofErr w:type="spellEnd"/>
      <w:r w:rsidRPr="00AD284C">
        <w:rPr>
          <w:rFonts w:ascii="Arial" w:eastAsia="Times New Roman" w:hAnsi="Arial" w:cs="Arial"/>
          <w:color w:val="333333"/>
          <w:shd w:val="clear" w:color="auto" w:fill="FFFFFF"/>
          <w:lang w:eastAsia="it-IT"/>
        </w:rPr>
        <w:t xml:space="preserve">. Inoltre, sono state ammesse due società a seguito di operazioni di fusione con società precedentemente quotate sul listino: Franco Umberto Marmi (business </w:t>
      </w:r>
      <w:proofErr w:type="spellStart"/>
      <w:r w:rsidRPr="00AD284C">
        <w:rPr>
          <w:rFonts w:ascii="Arial" w:eastAsia="Times New Roman" w:hAnsi="Arial" w:cs="Arial"/>
          <w:color w:val="333333"/>
          <w:shd w:val="clear" w:color="auto" w:fill="FFFFFF"/>
          <w:lang w:eastAsia="it-IT"/>
        </w:rPr>
        <w:t>combination</w:t>
      </w:r>
      <w:proofErr w:type="spellEnd"/>
      <w:r w:rsidRPr="00AD284C">
        <w:rPr>
          <w:rFonts w:ascii="Arial" w:eastAsia="Times New Roman" w:hAnsi="Arial" w:cs="Arial"/>
          <w:color w:val="333333"/>
          <w:shd w:val="clear" w:color="auto" w:fill="FFFFFF"/>
          <w:lang w:eastAsia="it-IT"/>
        </w:rPr>
        <w:t xml:space="preserve"> con </w:t>
      </w:r>
      <w:proofErr w:type="spellStart"/>
      <w:r w:rsidRPr="00AD284C">
        <w:rPr>
          <w:rFonts w:ascii="Arial" w:eastAsia="Times New Roman" w:hAnsi="Arial" w:cs="Arial"/>
          <w:color w:val="333333"/>
          <w:shd w:val="clear" w:color="auto" w:fill="FFFFFF"/>
          <w:lang w:eastAsia="it-IT"/>
        </w:rPr>
        <w:t>TheSpac</w:t>
      </w:r>
      <w:proofErr w:type="spellEnd"/>
      <w:r w:rsidRPr="00AD284C">
        <w:rPr>
          <w:rFonts w:ascii="Arial" w:eastAsia="Times New Roman" w:hAnsi="Arial" w:cs="Arial"/>
          <w:color w:val="333333"/>
          <w:shd w:val="clear" w:color="auto" w:fill="FFFFFF"/>
          <w:lang w:eastAsia="it-IT"/>
        </w:rPr>
        <w:t xml:space="preserve">) e Industrie Chimiche Forestali. Le 21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hanno raccolto 136 milioni di euro (207 milioni di euro nel 2019). La capitalizzazione totale in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è stata pari a 513 milioni di euro. La raccolta media delle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nel 2020 ha raggiunto 6,5 milioni di euro, superiore al 2019 (5,9 milioni di euro in media) con una dimensione aziendale pari a 21 milioni di euro in termini di fatturato medio e 24 milioni di euro in termini di capitalizzazione da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e il flottante è stato pari al 25%, in linea con il dato registrato nel 2019 (24%). Le nuove quotazioni provengono per il 38% dalla Lombardia, il 33% dal Lazio, il 9,5% dall'Emilia Romagna e il 9,5% dal Piemonte. Seguono Veneto e Campania, ciascuna rispettivamente con una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(4,8%). In termini di raccolta di capitali, si collocano ai primi posti Lazio (32%), Lombardia (29%) e Veneto (22%). Il 76% delle matricole si concentra su quattro settori, secondo la classificazione elaborata da </w:t>
      </w:r>
      <w:proofErr w:type="spellStart"/>
      <w:r w:rsidRPr="00AD284C">
        <w:rPr>
          <w:rFonts w:ascii="Arial" w:eastAsia="Times New Roman" w:hAnsi="Arial" w:cs="Arial"/>
          <w:color w:val="333333"/>
          <w:shd w:val="clear" w:color="auto" w:fill="FFFFFF"/>
          <w:lang w:eastAsia="it-IT"/>
        </w:rPr>
        <w:t>Ir</w:t>
      </w:r>
      <w:proofErr w:type="spellEnd"/>
      <w:r w:rsidRPr="00AD284C">
        <w:rPr>
          <w:rFonts w:ascii="Arial" w:eastAsia="Times New Roman" w:hAnsi="Arial" w:cs="Arial"/>
          <w:color w:val="333333"/>
          <w:shd w:val="clear" w:color="auto" w:fill="FFFFFF"/>
          <w:lang w:eastAsia="it-IT"/>
        </w:rPr>
        <w:t xml:space="preserve"> Top </w:t>
      </w:r>
      <w:proofErr w:type="spellStart"/>
      <w:r w:rsidRPr="00AD284C">
        <w:rPr>
          <w:rFonts w:ascii="Arial" w:eastAsia="Times New Roman" w:hAnsi="Arial" w:cs="Arial"/>
          <w:color w:val="333333"/>
          <w:shd w:val="clear" w:color="auto" w:fill="FFFFFF"/>
          <w:lang w:eastAsia="it-IT"/>
        </w:rPr>
        <w:t>Consulting</w:t>
      </w:r>
      <w:proofErr w:type="spellEnd"/>
      <w:r w:rsidRPr="00AD284C">
        <w:rPr>
          <w:rFonts w:ascii="Arial" w:eastAsia="Times New Roman" w:hAnsi="Arial" w:cs="Arial"/>
          <w:color w:val="333333"/>
          <w:shd w:val="clear" w:color="auto" w:fill="FFFFFF"/>
          <w:lang w:eastAsia="it-IT"/>
        </w:rPr>
        <w:t xml:space="preserve">: tecnologia (5 aziende, 24%), servizi (5 aziende, 24%), energia ed energie rinnovabili (3,14%), telecomunicazioni (3, 14%) e industria (2, 10%), seguono media &amp; entertainment, finanza ed </w:t>
      </w:r>
      <w:proofErr w:type="spellStart"/>
      <w:r w:rsidRPr="00AD284C">
        <w:rPr>
          <w:rFonts w:ascii="Arial" w:eastAsia="Times New Roman" w:hAnsi="Arial" w:cs="Arial"/>
          <w:color w:val="333333"/>
          <w:shd w:val="clear" w:color="auto" w:fill="FFFFFF"/>
          <w:lang w:eastAsia="it-IT"/>
        </w:rPr>
        <w:t>healthcare</w:t>
      </w:r>
      <w:proofErr w:type="spellEnd"/>
      <w:r w:rsidRPr="00AD284C">
        <w:rPr>
          <w:rFonts w:ascii="Arial" w:eastAsia="Times New Roman" w:hAnsi="Arial" w:cs="Arial"/>
          <w:color w:val="333333"/>
          <w:shd w:val="clear" w:color="auto" w:fill="FFFFFF"/>
          <w:lang w:eastAsia="it-IT"/>
        </w:rPr>
        <w:t xml:space="preserve"> (rispettivamente con una azienda, 5%). L'utilizzo del capitale in quotazione ha riguardato principalmente tre linee di sviluppo: il rafforzamento delle attività di ricerca e sviluppo, l'espansione su mercati internazionali e l'incremento della capacità produttiva. Dalla data di quotazione, la performance media delle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2020 è stata del +42%. Inoltre nel 2020 ci sono stati cinque passaggi sul mercato principale, un'</w:t>
      </w:r>
      <w:proofErr w:type="spellStart"/>
      <w:r w:rsidRPr="00AD284C">
        <w:rPr>
          <w:rFonts w:ascii="Arial" w:eastAsia="Times New Roman" w:hAnsi="Arial" w:cs="Arial"/>
          <w:color w:val="333333"/>
          <w:shd w:val="clear" w:color="auto" w:fill="FFFFFF"/>
          <w:lang w:eastAsia="it-IT"/>
        </w:rPr>
        <w:t>opa</w:t>
      </w:r>
      <w:proofErr w:type="spellEnd"/>
      <w:r w:rsidRPr="00AD284C">
        <w:rPr>
          <w:rFonts w:ascii="Arial" w:eastAsia="Times New Roman" w:hAnsi="Arial" w:cs="Arial"/>
          <w:color w:val="333333"/>
          <w:shd w:val="clear" w:color="auto" w:fill="FFFFFF"/>
          <w:lang w:eastAsia="it-IT"/>
        </w:rPr>
        <w:t xml:space="preserve">, nove </w:t>
      </w:r>
      <w:proofErr w:type="spellStart"/>
      <w:r w:rsidRPr="00AD284C">
        <w:rPr>
          <w:rFonts w:ascii="Arial" w:eastAsia="Times New Roman" w:hAnsi="Arial" w:cs="Arial"/>
          <w:color w:val="333333"/>
          <w:shd w:val="clear" w:color="auto" w:fill="FFFFFF"/>
          <w:lang w:eastAsia="it-IT"/>
        </w:rPr>
        <w:t>delisting</w:t>
      </w:r>
      <w:proofErr w:type="spellEnd"/>
      <w:r w:rsidRPr="00AD284C">
        <w:rPr>
          <w:rFonts w:ascii="Arial" w:eastAsia="Times New Roman" w:hAnsi="Arial" w:cs="Arial"/>
          <w:color w:val="333333"/>
          <w:shd w:val="clear" w:color="auto" w:fill="FFFFFF"/>
          <w:lang w:eastAsia="it-IT"/>
        </w:rPr>
        <w:t xml:space="preserve"> o revoche. "Nel 2020 il mercato </w:t>
      </w:r>
      <w:proofErr w:type="spellStart"/>
      <w:r w:rsidRPr="00AD284C">
        <w:rPr>
          <w:rFonts w:ascii="Arial" w:eastAsia="Times New Roman" w:hAnsi="Arial" w:cs="Arial"/>
          <w:color w:val="333333"/>
          <w:shd w:val="clear" w:color="auto" w:fill="FFFFFF"/>
          <w:lang w:eastAsia="it-IT"/>
        </w:rPr>
        <w:t>Aim</w:t>
      </w:r>
      <w:proofErr w:type="spellEnd"/>
      <w:r w:rsidRPr="00AD284C">
        <w:rPr>
          <w:rFonts w:ascii="Arial" w:eastAsia="Times New Roman" w:hAnsi="Arial" w:cs="Arial"/>
          <w:color w:val="333333"/>
          <w:shd w:val="clear" w:color="auto" w:fill="FFFFFF"/>
          <w:lang w:eastAsia="it-IT"/>
        </w:rPr>
        <w:t xml:space="preserve"> Italia non si è fermato. Nel primo semestre dell'anno, per effetto dell'emergenza Covid-19, le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su </w:t>
      </w:r>
      <w:proofErr w:type="spellStart"/>
      <w:r w:rsidRPr="00AD284C">
        <w:rPr>
          <w:rFonts w:ascii="Arial" w:eastAsia="Times New Roman" w:hAnsi="Arial" w:cs="Arial"/>
          <w:color w:val="333333"/>
          <w:shd w:val="clear" w:color="auto" w:fill="FFFFFF"/>
          <w:lang w:eastAsia="it-IT"/>
        </w:rPr>
        <w:t>Aim</w:t>
      </w:r>
      <w:proofErr w:type="spellEnd"/>
      <w:r w:rsidRPr="00AD284C">
        <w:rPr>
          <w:rFonts w:ascii="Arial" w:eastAsia="Times New Roman" w:hAnsi="Arial" w:cs="Arial"/>
          <w:color w:val="333333"/>
          <w:shd w:val="clear" w:color="auto" w:fill="FFFFFF"/>
          <w:lang w:eastAsia="it-IT"/>
        </w:rPr>
        <w:t xml:space="preserve"> hanno avuto un rallentamento, con un'inversione di tendenza a partire da agosto, richiamando 18 nuove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e 2 ammissioni. Il 2020 ha visto la nascita del nuovo segmento </w:t>
      </w:r>
      <w:proofErr w:type="spellStart"/>
      <w:r w:rsidRPr="00AD284C">
        <w:rPr>
          <w:rFonts w:ascii="Arial" w:eastAsia="Times New Roman" w:hAnsi="Arial" w:cs="Arial"/>
          <w:color w:val="333333"/>
          <w:shd w:val="clear" w:color="auto" w:fill="FFFFFF"/>
          <w:lang w:eastAsia="it-IT"/>
        </w:rPr>
        <w:t>Aim</w:t>
      </w:r>
      <w:proofErr w:type="spellEnd"/>
      <w:r w:rsidRPr="00AD284C">
        <w:rPr>
          <w:rFonts w:ascii="Arial" w:eastAsia="Times New Roman" w:hAnsi="Arial" w:cs="Arial"/>
          <w:color w:val="333333"/>
          <w:shd w:val="clear" w:color="auto" w:fill="FFFFFF"/>
          <w:lang w:eastAsia="it-IT"/>
        </w:rPr>
        <w:t xml:space="preserve"> Professional, dedicato a startup e </w:t>
      </w:r>
      <w:proofErr w:type="spellStart"/>
      <w:r w:rsidRPr="00AD284C">
        <w:rPr>
          <w:rFonts w:ascii="Arial" w:eastAsia="Times New Roman" w:hAnsi="Arial" w:cs="Arial"/>
          <w:color w:val="333333"/>
          <w:shd w:val="clear" w:color="auto" w:fill="FFFFFF"/>
          <w:lang w:eastAsia="it-IT"/>
        </w:rPr>
        <w:t>scaleup</w:t>
      </w:r>
      <w:proofErr w:type="spellEnd"/>
      <w:r w:rsidRPr="00AD284C">
        <w:rPr>
          <w:rFonts w:ascii="Arial" w:eastAsia="Times New Roman" w:hAnsi="Arial" w:cs="Arial"/>
          <w:color w:val="333333"/>
          <w:shd w:val="clear" w:color="auto" w:fill="FFFFFF"/>
          <w:lang w:eastAsia="it-IT"/>
        </w:rPr>
        <w:t xml:space="preserve"> che conta oggi tre nuove società", ha sottolineato Anna Lambiase, fondatore e </w:t>
      </w:r>
      <w:proofErr w:type="spellStart"/>
      <w:r w:rsidRPr="00AD284C">
        <w:rPr>
          <w:rFonts w:ascii="Arial" w:eastAsia="Times New Roman" w:hAnsi="Arial" w:cs="Arial"/>
          <w:color w:val="333333"/>
          <w:shd w:val="clear" w:color="auto" w:fill="FFFFFF"/>
          <w:lang w:eastAsia="it-IT"/>
        </w:rPr>
        <w:t>ceo</w:t>
      </w:r>
      <w:proofErr w:type="spellEnd"/>
      <w:r w:rsidRPr="00AD284C">
        <w:rPr>
          <w:rFonts w:ascii="Arial" w:eastAsia="Times New Roman" w:hAnsi="Arial" w:cs="Arial"/>
          <w:color w:val="333333"/>
          <w:shd w:val="clear" w:color="auto" w:fill="FFFFFF"/>
          <w:lang w:eastAsia="it-IT"/>
        </w:rPr>
        <w:t xml:space="preserve"> di </w:t>
      </w:r>
      <w:proofErr w:type="spellStart"/>
      <w:r w:rsidRPr="00AD284C">
        <w:rPr>
          <w:rFonts w:ascii="Arial" w:eastAsia="Times New Roman" w:hAnsi="Arial" w:cs="Arial"/>
          <w:color w:val="333333"/>
          <w:shd w:val="clear" w:color="auto" w:fill="FFFFFF"/>
          <w:lang w:eastAsia="it-IT"/>
        </w:rPr>
        <w:t>Ir</w:t>
      </w:r>
      <w:proofErr w:type="spellEnd"/>
      <w:r w:rsidRPr="00AD284C">
        <w:rPr>
          <w:rFonts w:ascii="Arial" w:eastAsia="Times New Roman" w:hAnsi="Arial" w:cs="Arial"/>
          <w:color w:val="333333"/>
          <w:shd w:val="clear" w:color="auto" w:fill="FFFFFF"/>
          <w:lang w:eastAsia="it-IT"/>
        </w:rPr>
        <w:t xml:space="preserve"> Top </w:t>
      </w:r>
      <w:proofErr w:type="spellStart"/>
      <w:r w:rsidRPr="00AD284C">
        <w:rPr>
          <w:rFonts w:ascii="Arial" w:eastAsia="Times New Roman" w:hAnsi="Arial" w:cs="Arial"/>
          <w:color w:val="333333"/>
          <w:shd w:val="clear" w:color="auto" w:fill="FFFFFF"/>
          <w:lang w:eastAsia="it-IT"/>
        </w:rPr>
        <w:lastRenderedPageBreak/>
        <w:t>Consulting</w:t>
      </w:r>
      <w:proofErr w:type="spellEnd"/>
      <w:r w:rsidRPr="00AD284C">
        <w:rPr>
          <w:rFonts w:ascii="Arial" w:eastAsia="Times New Roman" w:hAnsi="Arial" w:cs="Arial"/>
          <w:color w:val="333333"/>
          <w:shd w:val="clear" w:color="auto" w:fill="FFFFFF"/>
          <w:lang w:eastAsia="it-IT"/>
        </w:rPr>
        <w:t xml:space="preserve">. Il mercato </w:t>
      </w:r>
      <w:proofErr w:type="spellStart"/>
      <w:r w:rsidRPr="00AD284C">
        <w:rPr>
          <w:rFonts w:ascii="Arial" w:eastAsia="Times New Roman" w:hAnsi="Arial" w:cs="Arial"/>
          <w:color w:val="333333"/>
          <w:shd w:val="clear" w:color="auto" w:fill="FFFFFF"/>
          <w:lang w:eastAsia="it-IT"/>
        </w:rPr>
        <w:t>Aim</w:t>
      </w:r>
      <w:proofErr w:type="spellEnd"/>
      <w:r w:rsidRPr="00AD284C">
        <w:rPr>
          <w:rFonts w:ascii="Arial" w:eastAsia="Times New Roman" w:hAnsi="Arial" w:cs="Arial"/>
          <w:color w:val="333333"/>
          <w:shd w:val="clear" w:color="auto" w:fill="FFFFFF"/>
          <w:lang w:eastAsia="it-IT"/>
        </w:rPr>
        <w:t xml:space="preserve"> conta, al 30 dicembre 2020, 138 società con un giro d'affari nel 2019 pari a 5,3 miliardi di euro, una capitalizzazione di 5,8 miliardi di euro e una raccolta di capitali in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di oltre 3,9 miliardi di euro, di cui, in media, il 93% proveniente da nuova emissione di titoli. La raccolta è superiore a 4,8 miliardi di euro includendo le operazioni sul secondario. Intanto il bonus per l'</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nella forma del credito d'imposta sul 50% delle spese di consulenza sostenute per la quotazione in borsa delle </w:t>
      </w:r>
      <w:proofErr w:type="spellStart"/>
      <w:r w:rsidRPr="00AD284C">
        <w:rPr>
          <w:rFonts w:ascii="Arial" w:eastAsia="Times New Roman" w:hAnsi="Arial" w:cs="Arial"/>
          <w:color w:val="333333"/>
          <w:shd w:val="clear" w:color="auto" w:fill="FFFFFF"/>
          <w:lang w:eastAsia="it-IT"/>
        </w:rPr>
        <w:t>pmi</w:t>
      </w:r>
      <w:proofErr w:type="spellEnd"/>
      <w:r w:rsidRPr="00AD284C">
        <w:rPr>
          <w:rFonts w:ascii="Arial" w:eastAsia="Times New Roman" w:hAnsi="Arial" w:cs="Arial"/>
          <w:color w:val="333333"/>
          <w:shd w:val="clear" w:color="auto" w:fill="FFFFFF"/>
          <w:lang w:eastAsia="it-IT"/>
        </w:rPr>
        <w:t xml:space="preserve"> è stato prorogato per un ulteriore anno. La misura, che agevola l'accesso delle imprese al mercato dei capitali, vede lo stanziamento di ulteriori 30 milioni di euro per le imprese che iniziano una procedura di ammissione alla quotazione fino al 31 dicembre 2021. I principali elementi del credito sono: importo massimo di 500 mila euro ad azienda, soggetti destinatari </w:t>
      </w:r>
      <w:proofErr w:type="spellStart"/>
      <w:r w:rsidRPr="00AD284C">
        <w:rPr>
          <w:rFonts w:ascii="Arial" w:eastAsia="Times New Roman" w:hAnsi="Arial" w:cs="Arial"/>
          <w:color w:val="333333"/>
          <w:shd w:val="clear" w:color="auto" w:fill="FFFFFF"/>
          <w:lang w:eastAsia="it-IT"/>
        </w:rPr>
        <w:t>pmi</w:t>
      </w:r>
      <w:proofErr w:type="spellEnd"/>
      <w:r w:rsidRPr="00AD284C">
        <w:rPr>
          <w:rFonts w:ascii="Arial" w:eastAsia="Times New Roman" w:hAnsi="Arial" w:cs="Arial"/>
          <w:color w:val="333333"/>
          <w:shd w:val="clear" w:color="auto" w:fill="FFFFFF"/>
          <w:lang w:eastAsia="it-IT"/>
        </w:rPr>
        <w:t xml:space="preserve"> italiane secondo la definizione dell'Ue, che si quotano sui mercati regolamentati e non regolamentati in Italia e in Europa. "Con la proroga del credito di imposta sui costi di quotazione, per il 2021 ci attendiamo un nuovo impulso alle </w:t>
      </w:r>
      <w:proofErr w:type="spellStart"/>
      <w:r w:rsidRPr="00AD284C">
        <w:rPr>
          <w:rFonts w:ascii="Arial" w:eastAsia="Times New Roman" w:hAnsi="Arial" w:cs="Arial"/>
          <w:color w:val="333333"/>
          <w:shd w:val="clear" w:color="auto" w:fill="FFFFFF"/>
          <w:lang w:eastAsia="it-IT"/>
        </w:rPr>
        <w:t>Ipo</w:t>
      </w:r>
      <w:proofErr w:type="spellEnd"/>
      <w:r w:rsidRPr="00AD284C">
        <w:rPr>
          <w:rFonts w:ascii="Arial" w:eastAsia="Times New Roman" w:hAnsi="Arial" w:cs="Arial"/>
          <w:color w:val="333333"/>
          <w:shd w:val="clear" w:color="auto" w:fill="FFFFFF"/>
          <w:lang w:eastAsia="it-IT"/>
        </w:rPr>
        <w:t xml:space="preserve"> di </w:t>
      </w:r>
      <w:proofErr w:type="spellStart"/>
      <w:r w:rsidRPr="00AD284C">
        <w:rPr>
          <w:rFonts w:ascii="Arial" w:eastAsia="Times New Roman" w:hAnsi="Arial" w:cs="Arial"/>
          <w:color w:val="333333"/>
          <w:shd w:val="clear" w:color="auto" w:fill="FFFFFF"/>
          <w:lang w:eastAsia="it-IT"/>
        </w:rPr>
        <w:t>pmi</w:t>
      </w:r>
      <w:proofErr w:type="spellEnd"/>
      <w:r w:rsidRPr="00AD284C">
        <w:rPr>
          <w:rFonts w:ascii="Arial" w:eastAsia="Times New Roman" w:hAnsi="Arial" w:cs="Arial"/>
          <w:color w:val="333333"/>
          <w:shd w:val="clear" w:color="auto" w:fill="FFFFFF"/>
          <w:lang w:eastAsia="it-IT"/>
        </w:rPr>
        <w:t xml:space="preserve"> grazie all'ulteriore stanziamento del governo pari a 30 milioni di euro", ha concluso Lambiase. (</w:t>
      </w:r>
      <w:proofErr w:type="gramStart"/>
      <w:r w:rsidRPr="00AD284C">
        <w:rPr>
          <w:rFonts w:ascii="Arial" w:eastAsia="Times New Roman" w:hAnsi="Arial" w:cs="Arial"/>
          <w:color w:val="333333"/>
          <w:shd w:val="clear" w:color="auto" w:fill="FFFFFF"/>
          <w:lang w:eastAsia="it-IT"/>
        </w:rPr>
        <w:t>riproduzione</w:t>
      </w:r>
      <w:proofErr w:type="gramEnd"/>
      <w:r w:rsidRPr="00AD284C">
        <w:rPr>
          <w:rFonts w:ascii="Arial" w:eastAsia="Times New Roman" w:hAnsi="Arial" w:cs="Arial"/>
          <w:color w:val="333333"/>
          <w:shd w:val="clear" w:color="auto" w:fill="FFFFFF"/>
          <w:lang w:eastAsia="it-IT"/>
        </w:rPr>
        <w:t xml:space="preserve"> riservata)</w:t>
      </w:r>
    </w:p>
    <w:p w:rsidR="006C1B6D" w:rsidRDefault="0040666D"/>
    <w:sectPr w:rsidR="006C1B6D" w:rsidSect="002D3EB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ueHaasGroteskDisp">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8B"/>
    <w:rsid w:val="00164FF6"/>
    <w:rsid w:val="002D3EBA"/>
    <w:rsid w:val="0040666D"/>
    <w:rsid w:val="0073308B"/>
    <w:rsid w:val="00AD284C"/>
    <w:rsid w:val="00D44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FB331-A134-8C4E-AA87-3A2AA904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3308B"/>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3308B"/>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AD284C"/>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308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3308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73308B"/>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73308B"/>
    <w:rPr>
      <w:b/>
      <w:bCs/>
    </w:rPr>
  </w:style>
  <w:style w:type="character" w:customStyle="1" w:styleId="Titolo3Carattere">
    <w:name w:val="Titolo 3 Carattere"/>
    <w:basedOn w:val="Carpredefinitoparagrafo"/>
    <w:link w:val="Titolo3"/>
    <w:uiPriority w:val="9"/>
    <w:semiHidden/>
    <w:rsid w:val="00AD284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38991">
      <w:bodyDiv w:val="1"/>
      <w:marLeft w:val="0"/>
      <w:marRight w:val="0"/>
      <w:marTop w:val="0"/>
      <w:marBottom w:val="0"/>
      <w:divBdr>
        <w:top w:val="none" w:sz="0" w:space="0" w:color="auto"/>
        <w:left w:val="none" w:sz="0" w:space="0" w:color="auto"/>
        <w:bottom w:val="none" w:sz="0" w:space="0" w:color="auto"/>
        <w:right w:val="none" w:sz="0" w:space="0" w:color="auto"/>
      </w:divBdr>
    </w:div>
    <w:div w:id="343437805">
      <w:bodyDiv w:val="1"/>
      <w:marLeft w:val="0"/>
      <w:marRight w:val="0"/>
      <w:marTop w:val="0"/>
      <w:marBottom w:val="0"/>
      <w:divBdr>
        <w:top w:val="none" w:sz="0" w:space="0" w:color="auto"/>
        <w:left w:val="none" w:sz="0" w:space="0" w:color="auto"/>
        <w:bottom w:val="none" w:sz="0" w:space="0" w:color="auto"/>
        <w:right w:val="none" w:sz="0" w:space="0" w:color="auto"/>
      </w:divBdr>
    </w:div>
    <w:div w:id="381951345">
      <w:bodyDiv w:val="1"/>
      <w:marLeft w:val="0"/>
      <w:marRight w:val="0"/>
      <w:marTop w:val="0"/>
      <w:marBottom w:val="0"/>
      <w:divBdr>
        <w:top w:val="none" w:sz="0" w:space="0" w:color="auto"/>
        <w:left w:val="none" w:sz="0" w:space="0" w:color="auto"/>
        <w:bottom w:val="none" w:sz="0" w:space="0" w:color="auto"/>
        <w:right w:val="none" w:sz="0" w:space="0" w:color="auto"/>
      </w:divBdr>
    </w:div>
    <w:div w:id="770123861">
      <w:bodyDiv w:val="1"/>
      <w:marLeft w:val="0"/>
      <w:marRight w:val="0"/>
      <w:marTop w:val="0"/>
      <w:marBottom w:val="0"/>
      <w:divBdr>
        <w:top w:val="none" w:sz="0" w:space="0" w:color="auto"/>
        <w:left w:val="none" w:sz="0" w:space="0" w:color="auto"/>
        <w:bottom w:val="none" w:sz="0" w:space="0" w:color="auto"/>
        <w:right w:val="none" w:sz="0" w:space="0" w:color="auto"/>
      </w:divBdr>
    </w:div>
    <w:div w:id="9302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 Stefano Antonio</cp:lastModifiedBy>
  <cp:revision>2</cp:revision>
  <dcterms:created xsi:type="dcterms:W3CDTF">2021-01-08T10:35:00Z</dcterms:created>
  <dcterms:modified xsi:type="dcterms:W3CDTF">2021-01-08T10:35:00Z</dcterms:modified>
</cp:coreProperties>
</file>